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36708">
      <w:pPr>
        <w:snapToGrid w:val="0"/>
        <w:spacing w:line="420" w:lineRule="exact"/>
        <w:jc w:val="center"/>
        <w:outlineLvl w:val="4"/>
        <w:rPr>
          <w:rFonts w:hint="eastAsia"/>
          <w:b/>
          <w:bCs/>
          <w:color w:val="auto"/>
          <w:highlight w:val="none"/>
        </w:rPr>
      </w:pPr>
      <w:r>
        <w:rPr>
          <w:rFonts w:hint="eastAsia" w:ascii="宋体" w:hAnsi="宋体" w:cs="宋体"/>
          <w:b/>
          <w:bCs/>
          <w:color w:val="auto"/>
          <w:sz w:val="28"/>
          <w:szCs w:val="28"/>
          <w:highlight w:val="none"/>
        </w:rPr>
        <w:t>供应商符合《</w:t>
      </w:r>
      <w:r>
        <w:rPr>
          <w:rFonts w:hint="eastAsia" w:ascii="宋体" w:hAnsi="宋体" w:cs="宋体"/>
          <w:b/>
          <w:bCs/>
          <w:color w:val="auto"/>
          <w:sz w:val="28"/>
          <w:szCs w:val="28"/>
          <w:highlight w:val="none"/>
          <w:lang w:eastAsia="zh-CN"/>
        </w:rPr>
        <w:t>中华人民共和国政府采购法</w:t>
      </w:r>
      <w:r>
        <w:rPr>
          <w:rFonts w:hint="eastAsia" w:ascii="宋体" w:hAnsi="宋体" w:cs="宋体"/>
          <w:b/>
          <w:bCs/>
          <w:color w:val="auto"/>
          <w:sz w:val="28"/>
          <w:szCs w:val="28"/>
          <w:highlight w:val="none"/>
        </w:rPr>
        <w:t>》第二十二条规定条件的声明函</w:t>
      </w:r>
    </w:p>
    <w:p w14:paraId="70624948">
      <w:pPr>
        <w:spacing w:line="460" w:lineRule="exact"/>
        <w:rPr>
          <w:rFonts w:hint="eastAsia" w:ascii="宋体" w:hAnsi="宋体"/>
          <w:b/>
          <w:bCs/>
          <w:color w:val="auto"/>
          <w:sz w:val="44"/>
          <w:szCs w:val="44"/>
          <w:highlight w:val="none"/>
        </w:rPr>
      </w:pPr>
      <w:r>
        <w:rPr>
          <w:rFonts w:hint="eastAsia" w:ascii="宋体" w:hAnsi="宋体"/>
          <w:b/>
          <w:bCs/>
          <w:color w:val="auto"/>
          <w:sz w:val="24"/>
          <w:highlight w:val="none"/>
        </w:rPr>
        <w:t xml:space="preserve">                       </w:t>
      </w:r>
      <w:r>
        <w:rPr>
          <w:rFonts w:hint="eastAsia" w:ascii="宋体" w:hAnsi="宋体"/>
          <w:b/>
          <w:bCs/>
          <w:color w:val="auto"/>
          <w:sz w:val="44"/>
          <w:szCs w:val="44"/>
          <w:highlight w:val="none"/>
        </w:rPr>
        <w:t xml:space="preserve">   </w:t>
      </w:r>
    </w:p>
    <w:p w14:paraId="2B30FF4E">
      <w:pPr>
        <w:snapToGrid w:val="0"/>
        <w:spacing w:line="360" w:lineRule="auto"/>
        <w:ind w:left="0" w:leftChars="0" w:firstLine="0" w:firstLineChars="0"/>
        <w:rPr>
          <w:rFonts w:hint="eastAsia" w:ascii="宋体" w:hAnsi="宋体" w:eastAsia="宋体" w:cs="宋体"/>
          <w:bCs/>
          <w:color w:val="auto"/>
          <w:sz w:val="24"/>
          <w:szCs w:val="21"/>
          <w:highlight w:val="none"/>
        </w:rPr>
      </w:pPr>
      <w:r>
        <w:rPr>
          <w:rFonts w:hint="eastAsia" w:ascii="宋体" w:hAnsi="宋体" w:eastAsia="宋体" w:cs="宋体"/>
          <w:color w:val="auto"/>
          <w:sz w:val="24"/>
          <w:szCs w:val="21"/>
          <w:highlight w:val="none"/>
          <w:u w:val="single"/>
        </w:rPr>
        <w:t>南通大学附属医院</w:t>
      </w:r>
      <w:r>
        <w:rPr>
          <w:rFonts w:hint="eastAsia" w:ascii="宋体" w:hAnsi="宋体" w:eastAsia="宋体" w:cs="宋体"/>
          <w:bCs/>
          <w:color w:val="auto"/>
          <w:sz w:val="24"/>
          <w:szCs w:val="21"/>
          <w:highlight w:val="none"/>
        </w:rPr>
        <w:t>：</w:t>
      </w:r>
    </w:p>
    <w:p w14:paraId="458989C6">
      <w:pPr>
        <w:spacing w:line="360" w:lineRule="auto"/>
        <w:ind w:firstLine="480" w:firstLineChars="200"/>
        <w:rPr>
          <w:rFonts w:hint="eastAsia" w:ascii="宋体" w:hAnsi="宋体" w:eastAsia="宋体" w:cs="宋体"/>
          <w:b/>
          <w:bCs/>
          <w:color w:val="auto"/>
          <w:sz w:val="24"/>
          <w:szCs w:val="21"/>
          <w:highlight w:val="none"/>
        </w:rPr>
      </w:pPr>
      <w:r>
        <w:rPr>
          <w:rFonts w:hint="eastAsia" w:ascii="宋体" w:hAnsi="宋体" w:eastAsia="宋体" w:cs="宋体"/>
          <w:bCs/>
          <w:color w:val="auto"/>
          <w:sz w:val="24"/>
          <w:szCs w:val="21"/>
          <w:highlight w:val="none"/>
        </w:rPr>
        <w:t>我单位参加</w:t>
      </w:r>
      <w:r>
        <w:rPr>
          <w:rFonts w:hint="eastAsia" w:ascii="宋体" w:hAnsi="宋体" w:eastAsia="宋体" w:cs="宋体"/>
          <w:bCs/>
          <w:color w:val="auto"/>
          <w:sz w:val="24"/>
          <w:szCs w:val="21"/>
          <w:highlight w:val="none"/>
          <w:u w:val="none"/>
        </w:rPr>
        <w:t>________________</w:t>
      </w:r>
      <w:r>
        <w:rPr>
          <w:rFonts w:hint="eastAsia" w:ascii="宋体" w:hAnsi="宋体" w:eastAsia="宋体" w:cs="宋体"/>
          <w:bCs/>
          <w:color w:val="auto"/>
          <w:sz w:val="24"/>
          <w:szCs w:val="21"/>
          <w:highlight w:val="none"/>
        </w:rPr>
        <w:t>（项目名称）</w:t>
      </w:r>
      <w:r>
        <w:rPr>
          <w:rFonts w:hint="eastAsia" w:ascii="宋体" w:hAnsi="宋体" w:cs="宋体"/>
          <w:color w:val="auto"/>
          <w:sz w:val="24"/>
          <w:szCs w:val="24"/>
          <w:highlight w:val="none"/>
          <w:lang w:val="en-US" w:eastAsia="zh-CN"/>
        </w:rPr>
        <w:t>竞争性谈判</w:t>
      </w:r>
      <w:bookmarkStart w:id="0" w:name="_GoBack"/>
      <w:bookmarkEnd w:id="0"/>
      <w:r>
        <w:rPr>
          <w:rFonts w:hint="eastAsia" w:ascii="宋体" w:hAnsi="宋体" w:eastAsia="宋体" w:cs="宋体"/>
          <w:bCs/>
          <w:color w:val="auto"/>
          <w:sz w:val="24"/>
          <w:szCs w:val="21"/>
          <w:highlight w:val="none"/>
        </w:rPr>
        <w:t>活动。针对《中华人民共和国政府采购法》第二十二条规定做出如下声明：</w:t>
      </w:r>
    </w:p>
    <w:p w14:paraId="215B3F69">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bCs/>
          <w:color w:val="auto"/>
          <w:sz w:val="24"/>
          <w:szCs w:val="21"/>
          <w:highlight w:val="none"/>
        </w:rPr>
        <w:t>1.我单位具有独立承担民事责任的能力；</w:t>
      </w:r>
    </w:p>
    <w:p w14:paraId="588B06E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2.我单位具有良好的商业信誉和健全的财务会计制度；</w:t>
      </w:r>
    </w:p>
    <w:p w14:paraId="71E094D8">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3.我单位具有履行合同所必需的设备和专业技术能力；</w:t>
      </w:r>
    </w:p>
    <w:p w14:paraId="0968E092">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4.我单位有依法缴纳税收和社会保障资金的良好记录；</w:t>
      </w:r>
    </w:p>
    <w:p w14:paraId="092FB39D">
      <w:pPr>
        <w:spacing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5.我单位参加政府采购活动前三年内，在经营活动中没有重大违法记录；（1.</w:t>
      </w:r>
      <w:r>
        <w:rPr>
          <w:rFonts w:hint="eastAsia" w:ascii="宋体" w:hAnsi="宋体" w:eastAsia="宋体" w:cs="宋体"/>
          <w:color w:val="auto"/>
          <w:sz w:val="24"/>
          <w:szCs w:val="24"/>
          <w:highlight w:val="none"/>
        </w:rPr>
        <w:t xml:space="preserve"> 供应商</w:t>
      </w:r>
      <w:r>
        <w:rPr>
          <w:rFonts w:hint="eastAsia" w:ascii="宋体" w:hAnsi="宋体" w:eastAsia="宋体" w:cs="宋体"/>
          <w:color w:val="auto"/>
          <w:sz w:val="24"/>
          <w:szCs w:val="21"/>
          <w:highlight w:val="none"/>
        </w:rPr>
        <w:t>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D4F876">
      <w:pPr>
        <w:spacing w:line="360" w:lineRule="auto"/>
        <w:ind w:firstLine="480" w:firstLineChars="200"/>
        <w:rPr>
          <w:rFonts w:hint="eastAsia" w:ascii="宋体" w:hAnsi="宋体" w:eastAsia="宋体" w:cs="宋体"/>
          <w:bCs/>
          <w:color w:val="auto"/>
          <w:sz w:val="24"/>
          <w:szCs w:val="21"/>
          <w:highlight w:val="none"/>
        </w:rPr>
      </w:pPr>
      <w:r>
        <w:rPr>
          <w:rFonts w:hint="eastAsia" w:ascii="宋体" w:hAnsi="宋体" w:eastAsia="宋体" w:cs="宋体"/>
          <w:color w:val="auto"/>
          <w:sz w:val="24"/>
          <w:szCs w:val="21"/>
          <w:highlight w:val="none"/>
        </w:rPr>
        <w:t>6.我单位满足法律、行政法规规定的其他条件。</w:t>
      </w:r>
    </w:p>
    <w:p w14:paraId="1B469C05">
      <w:pPr>
        <w:pStyle w:val="4"/>
        <w:rPr>
          <w:rFonts w:hint="eastAsia" w:ascii="宋体" w:hAnsi="宋体" w:eastAsia="宋体" w:cs="宋体"/>
          <w:color w:val="auto"/>
          <w:highlight w:val="none"/>
        </w:rPr>
      </w:pPr>
    </w:p>
    <w:p w14:paraId="38D6A142">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（加盖公章）</w:t>
      </w:r>
    </w:p>
    <w:p w14:paraId="0900E914">
      <w:pPr>
        <w:spacing w:line="360"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法定代表人或被授权人：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1D83935">
      <w:pPr>
        <w:spacing w:line="420" w:lineRule="exact"/>
        <w:jc w:val="right"/>
        <w:rPr>
          <w:color w:val="auto"/>
          <w:highlight w:val="none"/>
        </w:rPr>
      </w:pPr>
      <w:r>
        <w:rPr>
          <w:rFonts w:hint="eastAsia" w:ascii="宋体" w:hAnsi="宋体" w:eastAsia="宋体" w:cs="宋体"/>
          <w:color w:val="auto"/>
          <w:sz w:val="24"/>
          <w:szCs w:val="24"/>
          <w:highlight w:val="none"/>
        </w:rPr>
        <w:t>年      月     日</w:t>
      </w:r>
    </w:p>
    <w:p w14:paraId="60CBD640">
      <w:pPr>
        <w:snapToGrid w:val="0"/>
        <w:spacing w:line="420" w:lineRule="exact"/>
        <w:jc w:val="center"/>
        <w:outlineLvl w:val="4"/>
        <w:rPr>
          <w:b/>
          <w:bCs/>
          <w:color w:val="auto"/>
          <w:highlight w:val="none"/>
        </w:rPr>
      </w:pPr>
    </w:p>
    <w:p w14:paraId="2628CDC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C0A42"/>
    <w:rsid w:val="051C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04" w:firstLineChars="200"/>
      <w:jc w:val="both"/>
    </w:pPr>
    <w:rPr>
      <w:rFonts w:ascii="Times New Roman" w:hAnsi="Times New Roman" w:eastAsia="宋体" w:cs="Times New Roman"/>
      <w:kern w:val="2"/>
      <w:sz w:val="24"/>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sz w:val="21"/>
      <w:szCs w:val="21"/>
    </w:rPr>
  </w:style>
  <w:style w:type="paragraph" w:styleId="3">
    <w:name w:val="Body Text Indent"/>
    <w:basedOn w:val="1"/>
    <w:qFormat/>
    <w:uiPriority w:val="0"/>
    <w:pPr>
      <w:spacing w:after="156"/>
      <w:ind w:firstLine="480"/>
    </w:pPr>
    <w:rPr>
      <w:sz w:val="24"/>
      <w:szCs w:val="24"/>
    </w:rPr>
  </w:style>
  <w:style w:type="paragraph" w:styleId="4">
    <w:name w:val="Body Text"/>
    <w:basedOn w:val="1"/>
    <w:next w:val="1"/>
    <w:qFormat/>
    <w:uiPriority w:val="99"/>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2025-04-29T06:51:00Z</dcterms:created>
  <dc:creator>童</dc:creator>
  <cp:lastModifiedBy>童</cp:lastModifiedBy>
  <dcterms:modified xsi:type="dcterms:W3CDTF">2025-04-29T06:52:22Z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B8B04201BCA940049A39341B4E9AA064_11</vt:lpwstr>
  </property>
  <property fmtid="{D5CDD505-2E9C-101B-9397-08002B2CF9AE}" pid="4" name="KSOTemplateDocerSaveRecord">
    <vt:lpwstr>eyJoZGlkIjoiYmMyZGZkN2IwOTIxZGY0ZTA3YWFlMTJkMmNmMTc2ZDUiLCJ1c2VySWQiOiI4Mzk5Nzg3MzMifQ==</vt:lpwstr>
  </property>
</Properties>
</file>