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C040C9F">
      <w:pPr>
        <w:pStyle w:val="2"/>
        <w:bidi w:val="0"/>
        <w:jc w:val="center"/>
        <w:rPr>
          <w:rFonts w:hint="eastAsia" w:ascii="宋体" w:hAnsi="宋体" w:eastAsia="宋体" w:cs="宋体"/>
          <w:b/>
          <w:bCs/>
          <w:color w:val="auto"/>
          <w:sz w:val="24"/>
          <w:szCs w:val="21"/>
          <w:highlight w:val="none"/>
        </w:rPr>
      </w:pPr>
      <w:r>
        <w:rPr>
          <w:rStyle w:val="8"/>
          <w:rFonts w:hint="eastAsia" w:cs="Times New Roman"/>
          <w:b/>
          <w:bCs/>
          <w:lang w:val="en-US"/>
        </w:rPr>
        <w:t xml:space="preserve"> </w:t>
      </w:r>
      <w:r>
        <w:rPr>
          <w:rStyle w:val="8"/>
          <w:rFonts w:hint="eastAsia" w:cs="Times New Roman"/>
          <w:b/>
          <w:bCs/>
        </w:rPr>
        <w:t>授权委托书</w:t>
      </w:r>
    </w:p>
    <w:p w14:paraId="75DFE2A9">
      <w:pPr>
        <w:snapToGrid w:val="0"/>
        <w:spacing w:line="360" w:lineRule="auto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u w:val="single"/>
        </w:rPr>
        <w:t>南通大学附属医院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：</w:t>
      </w:r>
    </w:p>
    <w:p w14:paraId="3FB2C77C">
      <w:pPr>
        <w:snapToGrid w:val="0"/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兹授权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u w:val="single"/>
        </w:rPr>
        <w:t xml:space="preserve">               （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被授权人的姓名）代表我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lang w:val="en-US" w:eastAsia="zh-CN"/>
        </w:rPr>
        <w:t>单位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参加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u w:val="single"/>
        </w:rPr>
        <w:t xml:space="preserve"> 制冷剂采购项目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的</w:t>
      </w:r>
      <w:r>
        <w:rPr>
          <w:rFonts w:hint="eastAsia" w:ascii="宋体" w:hAnsi="宋体" w:eastAsia="宋体" w:cs="宋体"/>
          <w:bCs/>
          <w:color w:val="auto"/>
          <w:sz w:val="24"/>
          <w:szCs w:val="24"/>
          <w:highlight w:val="none"/>
        </w:rPr>
        <w:t>采购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活动，全权处理一切与该项目</w:t>
      </w:r>
      <w:r>
        <w:rPr>
          <w:rFonts w:hint="eastAsia" w:ascii="宋体" w:hAnsi="宋体" w:eastAsia="宋体" w:cs="宋体"/>
          <w:bCs/>
          <w:color w:val="auto"/>
          <w:sz w:val="24"/>
          <w:szCs w:val="24"/>
          <w:highlight w:val="none"/>
        </w:rPr>
        <w:t>采购活动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有关的事务。其在办理上述事宜过程中所签署的所有文件我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lang w:val="en-US" w:eastAsia="zh-CN"/>
        </w:rPr>
        <w:t>单位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均予以承认。</w:t>
      </w:r>
    </w:p>
    <w:p w14:paraId="46F5BA68">
      <w:pPr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highlight w:val="none"/>
        </w:rPr>
        <w:t>委托期限：</w:t>
      </w:r>
      <w:r>
        <w:rPr>
          <w:rFonts w:hint="eastAsia" w:ascii="宋体" w:hAnsi="宋体" w:eastAsia="宋体" w:cs="宋体"/>
          <w:color w:val="auto"/>
          <w:sz w:val="24"/>
          <w:highlight w:val="none"/>
          <w:u w:val="single"/>
          <w:lang w:val="en-US" w:eastAsia="zh-CN"/>
        </w:rPr>
        <w:t>60日历天</w:t>
      </w:r>
      <w:r>
        <w:rPr>
          <w:rFonts w:hint="eastAsia" w:ascii="宋体" w:hAnsi="宋体" w:eastAsia="宋体" w:cs="宋体"/>
          <w:color w:val="auto"/>
          <w:sz w:val="24"/>
          <w:highlight w:val="none"/>
        </w:rPr>
        <w:t>。</w:t>
      </w:r>
    </w:p>
    <w:p w14:paraId="1FBB4649">
      <w:pPr>
        <w:snapToGrid w:val="0"/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被授权人无转委托权。特此委托。</w:t>
      </w:r>
    </w:p>
    <w:p w14:paraId="3178D705">
      <w:pPr>
        <w:snapToGrid w:val="0"/>
        <w:spacing w:line="360" w:lineRule="auto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</w:p>
    <w:p w14:paraId="319A34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附：被授权人情况：</w:t>
      </w:r>
    </w:p>
    <w:p w14:paraId="0D357B4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sz w:val="24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姓名：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u w:val="single"/>
        </w:rPr>
        <w:t xml:space="preserve">         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性别：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u w:val="single"/>
        </w:rPr>
        <w:t xml:space="preserve">    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年龄：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u w:val="single"/>
        </w:rPr>
        <w:t xml:space="preserve">      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lang w:val="en-US" w:eastAsia="zh-CN"/>
        </w:rPr>
        <w:t>联系电话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：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u w:val="single"/>
        </w:rPr>
        <w:t xml:space="preserve">          </w:t>
      </w:r>
    </w:p>
    <w:p w14:paraId="1675CB5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360" w:lineRule="auto"/>
        <w:ind w:firstLine="480" w:firstLineChars="200"/>
        <w:jc w:val="left"/>
        <w:textAlignment w:val="auto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身份证号码：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u w:val="single"/>
        </w:rPr>
        <w:t xml:space="preserve">                                         </w:t>
      </w:r>
    </w:p>
    <w:p w14:paraId="14F94C11">
      <w:pPr>
        <w:snapToGrid w:val="0"/>
        <w:spacing w:line="360" w:lineRule="auto"/>
        <w:ind w:firstLine="480" w:firstLineChars="200"/>
        <w:rPr>
          <w:rFonts w:hint="eastAsia" w:ascii="宋体" w:hAnsi="宋体" w:cs="Times New Roman"/>
          <w:color w:val="auto"/>
          <w:sz w:val="24"/>
          <w:highlight w:val="none"/>
          <w:lang w:val="en-US" w:eastAsia="zh-CN"/>
        </w:rPr>
      </w:pPr>
    </w:p>
    <w:p w14:paraId="5B370530">
      <w:pPr>
        <w:snapToGrid w:val="0"/>
        <w:spacing w:line="360" w:lineRule="auto"/>
        <w:ind w:firstLine="480" w:firstLineChars="200"/>
        <w:rPr>
          <w:rFonts w:hint="eastAsia" w:ascii="宋体" w:hAnsi="宋体" w:eastAsia="宋体" w:cs="宋体"/>
          <w:color w:val="auto"/>
          <w:sz w:val="24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lang w:val="en-US" w:eastAsia="zh-CN"/>
        </w:rPr>
        <w:t>附被授权人身份证正反面复印件</w:t>
      </w:r>
    </w:p>
    <w:p w14:paraId="7E342D98">
      <w:pPr>
        <w:snapToGrid w:val="0"/>
        <w:spacing w:line="360" w:lineRule="auto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 </w:t>
      </w:r>
    </w:p>
    <w:p w14:paraId="2C92194B">
      <w:pPr>
        <w:snapToGrid w:val="0"/>
        <w:spacing w:line="360" w:lineRule="auto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</w:p>
    <w:p w14:paraId="3904A026">
      <w:pPr>
        <w:snapToGrid w:val="0"/>
        <w:spacing w:line="360" w:lineRule="auto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</w:p>
    <w:p w14:paraId="3391BFC7">
      <w:pPr>
        <w:snapToGrid w:val="0"/>
        <w:spacing w:line="360" w:lineRule="auto"/>
        <w:jc w:val="center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lang w:val="en-US" w:eastAsia="zh-CN"/>
        </w:rPr>
        <w:t xml:space="preserve">                        供应商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 xml:space="preserve">（公章）                      </w:t>
      </w:r>
    </w:p>
    <w:p w14:paraId="23E8D8DD">
      <w:pPr>
        <w:snapToGrid w:val="0"/>
        <w:spacing w:line="360" w:lineRule="auto"/>
        <w:jc w:val="center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lang w:val="en-US" w:eastAsia="zh-CN"/>
        </w:rPr>
        <w:t xml:space="preserve">                        授权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人（签字）</w:t>
      </w:r>
    </w:p>
    <w:p w14:paraId="679A6962">
      <w:pPr>
        <w:jc w:val="right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 xml:space="preserve">年   月   日   </w:t>
      </w:r>
    </w:p>
    <w:p w14:paraId="3D8DBEFA">
      <w:pPr>
        <w:jc w:val="right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</w:p>
    <w:p w14:paraId="4FC8C152">
      <w:pPr>
        <w:jc w:val="right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4DA4F884">
      <w:pPr>
        <w:pStyle w:val="2"/>
        <w:numPr>
          <w:ilvl w:val="0"/>
          <w:numId w:val="0"/>
        </w:numPr>
        <w:bidi w:val="0"/>
        <w:jc w:val="center"/>
        <w:rPr>
          <w:rFonts w:hint="eastAsia"/>
        </w:rPr>
      </w:pPr>
      <w:r>
        <w:rPr>
          <w:rFonts w:hint="eastAsia"/>
          <w:lang w:val="en-US" w:eastAsia="zh-CN"/>
        </w:rPr>
        <w:t>响应报价</w:t>
      </w:r>
      <w:r>
        <w:rPr>
          <w:rFonts w:hint="eastAsia"/>
        </w:rPr>
        <w:t>表</w:t>
      </w:r>
    </w:p>
    <w:tbl>
      <w:tblPr>
        <w:tblStyle w:val="6"/>
        <w:tblpPr w:leftFromText="180" w:rightFromText="180" w:vertAnchor="text" w:horzAnchor="page" w:tblpX="1836" w:tblpY="308"/>
        <w:tblOverlap w:val="never"/>
        <w:tblW w:w="1377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6"/>
        <w:gridCol w:w="2273"/>
        <w:gridCol w:w="842"/>
        <w:gridCol w:w="900"/>
        <w:gridCol w:w="1662"/>
        <w:gridCol w:w="1800"/>
        <w:gridCol w:w="3023"/>
        <w:gridCol w:w="2331"/>
      </w:tblGrid>
      <w:tr w14:paraId="023C4A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center"/>
          </w:tcPr>
          <w:p w14:paraId="478481B0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  <w:t>序号</w:t>
            </w:r>
          </w:p>
        </w:tc>
        <w:tc>
          <w:tcPr>
            <w:tcW w:w="2273" w:type="dxa"/>
            <w:vAlign w:val="center"/>
          </w:tcPr>
          <w:p w14:paraId="53F73598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名称</w:t>
            </w:r>
          </w:p>
        </w:tc>
        <w:tc>
          <w:tcPr>
            <w:tcW w:w="842" w:type="dxa"/>
            <w:vAlign w:val="center"/>
          </w:tcPr>
          <w:p w14:paraId="4D608B4E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</w:rPr>
              <w:t>数量</w:t>
            </w:r>
          </w:p>
        </w:tc>
        <w:tc>
          <w:tcPr>
            <w:tcW w:w="900" w:type="dxa"/>
            <w:vAlign w:val="center"/>
          </w:tcPr>
          <w:p w14:paraId="5A3A8EB6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  <w:t>单位</w:t>
            </w:r>
          </w:p>
        </w:tc>
        <w:tc>
          <w:tcPr>
            <w:tcW w:w="1662" w:type="dxa"/>
            <w:vAlign w:val="center"/>
          </w:tcPr>
          <w:p w14:paraId="5F920E3F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  <w:t>单价（元）</w:t>
            </w:r>
          </w:p>
        </w:tc>
        <w:tc>
          <w:tcPr>
            <w:tcW w:w="1800" w:type="dxa"/>
            <w:vAlign w:val="center"/>
          </w:tcPr>
          <w:p w14:paraId="2B01BDBE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  <w:t>合价（元）</w:t>
            </w:r>
          </w:p>
        </w:tc>
        <w:tc>
          <w:tcPr>
            <w:tcW w:w="3023" w:type="dxa"/>
            <w:vAlign w:val="center"/>
          </w:tcPr>
          <w:p w14:paraId="69239E6A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  <w:t>主要技术参数</w:t>
            </w:r>
          </w:p>
        </w:tc>
        <w:tc>
          <w:tcPr>
            <w:tcW w:w="2331" w:type="dxa"/>
            <w:vAlign w:val="center"/>
          </w:tcPr>
          <w:p w14:paraId="5EBE2586">
            <w:pPr>
              <w:jc w:val="center"/>
              <w:rPr>
                <w:rFonts w:hint="default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  <w:t>响应品牌</w:t>
            </w:r>
          </w:p>
        </w:tc>
      </w:tr>
      <w:tr w14:paraId="72C0837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946" w:type="dxa"/>
            <w:vAlign w:val="center"/>
          </w:tcPr>
          <w:p w14:paraId="75ABF575">
            <w:pPr>
              <w:jc w:val="center"/>
              <w:rPr>
                <w:rFonts w:hint="default" w:ascii="宋体" w:hAnsi="宋体" w:eastAsia="宋体" w:cs="宋体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1</w:t>
            </w:r>
          </w:p>
        </w:tc>
        <w:tc>
          <w:tcPr>
            <w:tcW w:w="2273" w:type="dxa"/>
            <w:vAlign w:val="center"/>
          </w:tcPr>
          <w:p w14:paraId="29E65894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制冷剂</w:t>
            </w:r>
          </w:p>
        </w:tc>
        <w:tc>
          <w:tcPr>
            <w:tcW w:w="842" w:type="dxa"/>
            <w:vAlign w:val="center"/>
          </w:tcPr>
          <w:p w14:paraId="7F195DE6">
            <w:pPr>
              <w:jc w:val="center"/>
              <w:rPr>
                <w:rFonts w:hint="default" w:ascii="宋体" w:hAnsi="宋体" w:eastAsia="宋体" w:cs="宋体"/>
                <w:b/>
                <w:sz w:val="21"/>
                <w:szCs w:val="21"/>
                <w:lang w:val="en-US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26</w:t>
            </w:r>
          </w:p>
        </w:tc>
        <w:tc>
          <w:tcPr>
            <w:tcW w:w="900" w:type="dxa"/>
            <w:vAlign w:val="center"/>
          </w:tcPr>
          <w:p w14:paraId="77A9F3DB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lang w:val="en-US" w:eastAsia="zh-CN"/>
              </w:rPr>
              <w:t>桶</w:t>
            </w:r>
          </w:p>
        </w:tc>
        <w:tc>
          <w:tcPr>
            <w:tcW w:w="1662" w:type="dxa"/>
            <w:vAlign w:val="center"/>
          </w:tcPr>
          <w:p w14:paraId="1D030BD1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</w:p>
        </w:tc>
        <w:tc>
          <w:tcPr>
            <w:tcW w:w="1800" w:type="dxa"/>
            <w:vAlign w:val="center"/>
          </w:tcPr>
          <w:p w14:paraId="4F9C9C9C">
            <w:pPr>
              <w:jc w:val="center"/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</w:p>
        </w:tc>
        <w:tc>
          <w:tcPr>
            <w:tcW w:w="3023" w:type="dxa"/>
            <w:vAlign w:val="center"/>
          </w:tcPr>
          <w:p w14:paraId="7F35837C">
            <w:pPr>
              <w:jc w:val="both"/>
              <w:rPr>
                <w:rFonts w:hint="eastAsia" w:ascii="宋体" w:hAnsi="宋体" w:eastAsia="宋体" w:cs="宋体"/>
                <w:b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  <w:t>R134a</w:t>
            </w:r>
            <w:bookmarkStart w:id="0" w:name="OLE_LINK2"/>
            <w:r>
              <w:rPr>
                <w:rFonts w:hint="eastAsia" w:ascii="宋体" w:hAnsi="宋体" w:eastAsia="宋体" w:cs="宋体"/>
                <w:sz w:val="28"/>
                <w:szCs w:val="28"/>
                <w:highlight w:val="none"/>
                <w:lang w:val="en-US" w:eastAsia="zh-CN"/>
              </w:rPr>
              <w:t xml:space="preserve"> ，每桶13.6公斤</w:t>
            </w:r>
            <w:bookmarkEnd w:id="0"/>
          </w:p>
        </w:tc>
        <w:tc>
          <w:tcPr>
            <w:tcW w:w="2331" w:type="dxa"/>
            <w:vAlign w:val="center"/>
          </w:tcPr>
          <w:p w14:paraId="41D37080">
            <w:pPr>
              <w:jc w:val="both"/>
              <w:rPr>
                <w:rFonts w:hint="eastAsia" w:ascii="宋体" w:hAnsi="宋体" w:eastAsia="宋体" w:cs="宋体"/>
                <w:sz w:val="28"/>
                <w:szCs w:val="28"/>
                <w:highlight w:val="yellow"/>
                <w:lang w:val="en-US" w:eastAsia="zh-CN"/>
              </w:rPr>
            </w:pPr>
            <w:bookmarkStart w:id="1" w:name="_GoBack"/>
            <w:bookmarkEnd w:id="1"/>
          </w:p>
        </w:tc>
      </w:tr>
      <w:tr w14:paraId="3B103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3" w:hRule="atLeast"/>
        </w:trPr>
        <w:tc>
          <w:tcPr>
            <w:tcW w:w="11446" w:type="dxa"/>
            <w:gridSpan w:val="7"/>
            <w:vAlign w:val="center"/>
          </w:tcPr>
          <w:p w14:paraId="23C00167">
            <w:pPr>
              <w:kinsoku w:val="0"/>
              <w:topLinePunct/>
              <w:spacing w:line="440" w:lineRule="exact"/>
              <w:rPr>
                <w:rFonts w:hint="eastAsia" w:ascii="宋体" w:hAnsi="宋体" w:eastAsia="宋体" w:cs="宋体"/>
                <w:b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  <w:lang w:val="en-US" w:eastAsia="zh-CN"/>
              </w:rPr>
              <w:t>总合计：</w:t>
            </w:r>
            <w:r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  <w:u w:val="single"/>
                <w:lang w:val="en-US" w:eastAsia="zh-CN"/>
              </w:rPr>
              <w:t xml:space="preserve">                         </w:t>
            </w:r>
            <w:r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</w:rPr>
              <w:t>大写</w:t>
            </w:r>
            <w:r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  <w:u w:val="single"/>
                <w:lang w:val="en-US" w:eastAsia="zh-CN"/>
              </w:rPr>
              <w:t xml:space="preserve">                      </w:t>
            </w:r>
            <w:r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</w:rPr>
              <w:t>小写</w:t>
            </w:r>
            <w:r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  <w:lang w:eastAsia="zh-CN"/>
              </w:rPr>
              <w:t>。</w:t>
            </w:r>
          </w:p>
        </w:tc>
        <w:tc>
          <w:tcPr>
            <w:tcW w:w="2331" w:type="dxa"/>
            <w:vAlign w:val="center"/>
          </w:tcPr>
          <w:p w14:paraId="124237A0">
            <w:pPr>
              <w:kinsoku w:val="0"/>
              <w:topLinePunct/>
              <w:spacing w:line="440" w:lineRule="exact"/>
              <w:rPr>
                <w:rFonts w:hint="eastAsia" w:ascii="宋体" w:hAnsi="宋体" w:eastAsia="宋体" w:cs="宋体"/>
                <w:b/>
                <w:color w:val="000000"/>
                <w:sz w:val="21"/>
                <w:szCs w:val="21"/>
                <w:lang w:val="en-US" w:eastAsia="zh-CN"/>
              </w:rPr>
            </w:pPr>
          </w:p>
        </w:tc>
      </w:tr>
    </w:tbl>
    <w:p w14:paraId="6D17FA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00" w:lineRule="exact"/>
        <w:textAlignment w:val="auto"/>
        <w:outlineLvl w:val="9"/>
        <w:rPr>
          <w:rFonts w:hint="default" w:ascii="宋体" w:hAnsi="宋体" w:eastAsia="宋体" w:cs="宋体"/>
          <w:color w:val="auto"/>
          <w:sz w:val="24"/>
          <w:szCs w:val="24"/>
          <w:highlight w:val="none"/>
          <w:lang w:val="en-US"/>
        </w:rPr>
      </w:pPr>
      <w:r>
        <w:rPr>
          <w:rFonts w:hint="eastAsia" w:ascii="宋体" w:hAnsi="宋体" w:eastAsia="宋体" w:cs="宋体"/>
          <w:b/>
          <w:color w:val="auto"/>
          <w:sz w:val="24"/>
          <w:szCs w:val="24"/>
          <w:highlight w:val="none"/>
          <w:lang w:val="en-US" w:eastAsia="zh-CN"/>
        </w:rPr>
        <w:t xml:space="preserve">注：本表响应单价包括完成本次采购要求的全部费用，包括但不限于产品生产成本、加工制作费、劳务费、管理费、材料费、设备费、机械费、包装费、运输费、保险费、装卸费（含上下力资费）、二次搬运费、成品保护费、安装调试费、服务费、措施费、风险费、售后服务费、检测试验费、利润和税金等，且该价格不因市场价格因素及政策性调整的变化而调整。 </w:t>
      </w:r>
    </w:p>
    <w:p w14:paraId="13E841B5">
      <w:pPr>
        <w:pStyle w:val="4"/>
        <w:spacing w:before="0" w:beforeAutospacing="0" w:after="0" w:afterAutospacing="0" w:line="500" w:lineRule="atLeast"/>
        <w:ind w:firstLine="3504" w:firstLineChars="1460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供应商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 xml:space="preserve">(盖公章)：  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single"/>
        </w:rPr>
        <w:t xml:space="preserve">            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single"/>
          <w:lang w:val="en-US" w:eastAsia="zh-CN"/>
        </w:rPr>
        <w:t xml:space="preserve">        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single"/>
        </w:rPr>
        <w:t xml:space="preserve">        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 xml:space="preserve">         </w:t>
      </w:r>
    </w:p>
    <w:p w14:paraId="0E7B26C7">
      <w:pPr>
        <w:pStyle w:val="4"/>
        <w:spacing w:before="0" w:beforeAutospacing="0" w:after="0" w:afterAutospacing="0" w:line="500" w:lineRule="atLeast"/>
        <w:ind w:firstLine="3024" w:firstLineChars="1260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1"/>
          <w:highlight w:val="none"/>
          <w:lang w:val="en-US" w:eastAsia="zh-CN"/>
        </w:rPr>
        <w:t xml:space="preserve">    授权</w:t>
      </w:r>
      <w:r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  <w:t>人（签字）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 xml:space="preserve">： 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u w:val="single"/>
        </w:rPr>
        <w:t xml:space="preserve">               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 xml:space="preserve">              </w:t>
      </w:r>
    </w:p>
    <w:p w14:paraId="66BAC881">
      <w:pPr>
        <w:pStyle w:val="4"/>
        <w:spacing w:before="0" w:beforeAutospacing="0" w:after="0" w:afterAutospacing="0" w:line="500" w:lineRule="atLeast"/>
        <w:ind w:firstLine="3024" w:firstLineChars="1260"/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color w:val="auto"/>
          <w:sz w:val="24"/>
          <w:szCs w:val="24"/>
          <w:highlight w:val="none"/>
        </w:rPr>
        <w:t xml:space="preserve">                  日期：     年    月    日</w:t>
      </w:r>
    </w:p>
    <w:p w14:paraId="34AA1B97">
      <w:pPr>
        <w:jc w:val="right"/>
        <w:rPr>
          <w:rFonts w:hint="eastAsia" w:ascii="宋体" w:hAnsi="宋体" w:eastAsia="宋体" w:cs="宋体"/>
          <w:color w:val="auto"/>
          <w:sz w:val="24"/>
          <w:szCs w:val="21"/>
          <w:highlight w:val="none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modern"/>
    <w:pitch w:val="default"/>
    <w:sig w:usb0="E0002EFF" w:usb1="C000785B" w:usb2="00000009" w:usb3="00000000" w:csb0="400001FF" w:csb1="FFFF0000"/>
  </w:font>
  <w:font w:name="宋体">
    <w:panose1 w:val="02010600030101010101"/>
    <w:charset w:val="02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yNDczNTAzZTA4MzhmNThiY2I5ZTZhNjQ5YmM1OTMifQ=="/>
  </w:docVars>
  <w:rsids>
    <w:rsidRoot w:val="43696ADA"/>
    <w:rsid w:val="081A7EC2"/>
    <w:rsid w:val="09D75886"/>
    <w:rsid w:val="11F1383A"/>
    <w:rsid w:val="16DE50C1"/>
    <w:rsid w:val="258008FD"/>
    <w:rsid w:val="288672E4"/>
    <w:rsid w:val="41F01797"/>
    <w:rsid w:val="43696ADA"/>
    <w:rsid w:val="64404030"/>
    <w:rsid w:val="6A3D403C"/>
    <w:rsid w:val="6C9E54CD"/>
    <w:rsid w:val="75542D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楷体_GB2312" w:cs="Times New Roman"/>
      <w:kern w:val="2"/>
      <w:sz w:val="26"/>
      <w:lang w:val="en-US" w:eastAsia="zh-CN" w:bidi="ar-SA"/>
    </w:rPr>
  </w:style>
  <w:style w:type="paragraph" w:styleId="2">
    <w:name w:val="heading 2"/>
    <w:basedOn w:val="1"/>
    <w:next w:val="1"/>
    <w:link w:val="8"/>
    <w:autoRedefine/>
    <w:qFormat/>
    <w:uiPriority w:val="0"/>
    <w:pPr>
      <w:keepNext/>
      <w:keepLines/>
      <w:widowControl w:val="0"/>
      <w:overflowPunct w:val="0"/>
      <w:adjustRightInd w:val="0"/>
      <w:jc w:val="left"/>
      <w:textAlignment w:val="baseline"/>
      <w:outlineLvl w:val="1"/>
    </w:pPr>
    <w:rPr>
      <w:rFonts w:ascii="宋体" w:hAnsi="宋体" w:eastAsia="宋体" w:cs="Times New Roman"/>
      <w:b/>
      <w:kern w:val="2"/>
      <w:sz w:val="28"/>
      <w:lang w:val="en-US" w:eastAsia="zh-CN" w:bidi="ar-SA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autoRedefine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autoRedefine/>
    <w:qFormat/>
    <w:uiPriority w:val="0"/>
    <w:rPr>
      <w:sz w:val="24"/>
      <w:szCs w:val="24"/>
    </w:rPr>
  </w:style>
  <w:style w:type="table" w:styleId="6">
    <w:name w:val="Table Grid"/>
    <w:basedOn w:val="5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标题 2 Char"/>
    <w:link w:val="2"/>
    <w:autoRedefine/>
    <w:qFormat/>
    <w:uiPriority w:val="0"/>
    <w:rPr>
      <w:rFonts w:ascii="宋体" w:hAnsi="宋体" w:eastAsia="宋体"/>
      <w:b/>
      <w:kern w:val="2"/>
      <w:sz w:val="28"/>
      <w:lang w:val="en-US" w:eastAsia="zh-CN" w:bidi="ar-SA"/>
    </w:rPr>
  </w:style>
  <w:style w:type="paragraph" w:styleId="9">
    <w:name w:val="List Paragraph"/>
    <w:basedOn w:val="1"/>
    <w:autoRedefine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432</Words>
  <Characters>446</Characters>
  <Lines>0</Lines>
  <Paragraphs>0</Paragraphs>
  <TotalTime>1</TotalTime>
  <ScaleCrop>false</ScaleCrop>
  <LinksUpToDate>false</LinksUpToDate>
  <CharactersWithSpaces>766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2024-04-18T08:55:00Z</dcterms:created>
  <dc:creator>guxinxin</dc:creator>
  <cp:lastModifiedBy>abc-1</cp:lastModifiedBy>
  <dcterms:modified xsi:type="dcterms:W3CDTF">2025-06-06T06:17:12Z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E26414E840A74B5F8D59B22409E676FC_11</vt:lpwstr>
  </property>
</Properties>
</file>